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7D" w:rsidRDefault="006E077D" w:rsidP="006E077D">
      <w:pPr>
        <w:pStyle w:val="NormalWeb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ბოლო დღეების განმავლობაში შრომის ისნპექცი</w:t>
      </w:r>
      <w:r w:rsidR="00757638">
        <w:rPr>
          <w:rFonts w:ascii="Sylfaen" w:hAnsi="Sylfaen" w:cs="Sylfaen"/>
          <w:lang w:val="ka-GE"/>
        </w:rPr>
        <w:t xml:space="preserve">ის </w:t>
      </w:r>
      <w:r>
        <w:rPr>
          <w:rFonts w:ascii="Sylfaen" w:hAnsi="Sylfaen" w:cs="Sylfaen"/>
          <w:lang w:val="ka-GE"/>
        </w:rPr>
        <w:t xml:space="preserve">ცხელ ხაზზე </w:t>
      </w:r>
      <w:r w:rsidR="00757638">
        <w:rPr>
          <w:rFonts w:ascii="Sylfaen" w:hAnsi="Sylfaen" w:cs="Sylfaen"/>
          <w:lang w:val="ka-GE"/>
        </w:rPr>
        <w:t xml:space="preserve">ფიქსირდება </w:t>
      </w:r>
      <w:r>
        <w:rPr>
          <w:rFonts w:ascii="Sylfaen" w:hAnsi="Sylfaen" w:cs="Sylfaen"/>
          <w:lang w:val="ka-GE"/>
        </w:rPr>
        <w:t xml:space="preserve">შემოსული შეტყობინებების გაზრდილი ოდენობა, </w:t>
      </w:r>
      <w:r w:rsidR="00757638">
        <w:rPr>
          <w:rFonts w:ascii="Sylfaen" w:hAnsi="Sylfaen" w:cs="Sylfaen"/>
          <w:lang w:val="ka-GE"/>
        </w:rPr>
        <w:t xml:space="preserve">სადაც </w:t>
      </w:r>
      <w:r>
        <w:rPr>
          <w:rFonts w:ascii="Sylfaen" w:hAnsi="Sylfaen" w:cs="Sylfaen"/>
          <w:lang w:val="ka-GE"/>
        </w:rPr>
        <w:t>დასაქმებულთა დიდი ნაწილი აფიქსირებ</w:t>
      </w:r>
      <w:r w:rsidR="0071105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>, რომ მიუხედავად რისკ ჯგუფში ყოფნისა (ორსული, საპენსიო ასაკი, ქრონიკული დაავადებები)</w:t>
      </w:r>
      <w:r w:rsidR="00757638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დამსაქმებ</w:t>
      </w:r>
      <w:r w:rsidR="00711052">
        <w:rPr>
          <w:rFonts w:ascii="Sylfaen" w:hAnsi="Sylfaen" w:cs="Sylfaen"/>
          <w:lang w:val="ka-GE"/>
        </w:rPr>
        <w:t>ელთა</w:t>
      </w:r>
      <w:r>
        <w:rPr>
          <w:rFonts w:ascii="Sylfaen" w:hAnsi="Sylfaen" w:cs="Sylfaen"/>
          <w:lang w:val="ka-GE"/>
        </w:rPr>
        <w:t xml:space="preserve"> მხრიდან არ ხდებ</w:t>
      </w:r>
      <w:r w:rsidR="00757638">
        <w:rPr>
          <w:rFonts w:ascii="Sylfaen" w:hAnsi="Sylfaen" w:cs="Sylfaen"/>
          <w:lang w:val="ka-GE"/>
        </w:rPr>
        <w:t>ა</w:t>
      </w:r>
      <w:r>
        <w:rPr>
          <w:rFonts w:ascii="Sylfaen" w:hAnsi="Sylfaen" w:cs="Sylfaen"/>
          <w:lang w:val="ka-GE"/>
        </w:rPr>
        <w:t xml:space="preserve"> სამუშაო სივრცეში შესაბამისი პრე</w:t>
      </w:r>
      <w:r w:rsidR="00711052">
        <w:rPr>
          <w:rFonts w:ascii="Sylfaen" w:hAnsi="Sylfaen" w:cs="Sylfaen"/>
          <w:lang w:val="ka-GE"/>
        </w:rPr>
        <w:t>ვენციული ღონისძიებების გატარება</w:t>
      </w:r>
      <w:r w:rsidR="00757638">
        <w:rPr>
          <w:rFonts w:ascii="Sylfaen" w:hAnsi="Sylfaen" w:cs="Sylfaen"/>
          <w:lang w:val="ka-GE"/>
        </w:rPr>
        <w:t xml:space="preserve"> </w:t>
      </w:r>
      <w:r w:rsidR="00711052">
        <w:rPr>
          <w:rFonts w:ascii="Sylfaen" w:hAnsi="Sylfaen" w:cs="Sylfaen"/>
          <w:lang w:val="ka-GE"/>
        </w:rPr>
        <w:t xml:space="preserve">და </w:t>
      </w:r>
      <w:r w:rsidR="00757638">
        <w:rPr>
          <w:rFonts w:ascii="Sylfaen" w:hAnsi="Sylfaen" w:cs="Sylfaen"/>
          <w:lang w:val="ka-GE"/>
        </w:rPr>
        <w:t xml:space="preserve">მათი უზრუნველყოფა </w:t>
      </w:r>
      <w:r w:rsidR="006C340A">
        <w:rPr>
          <w:rFonts w:ascii="Sylfaen" w:hAnsi="Sylfaen" w:cs="Sylfaen"/>
          <w:lang w:val="ka-GE"/>
        </w:rPr>
        <w:t xml:space="preserve">კოლექტიური და </w:t>
      </w:r>
      <w:r>
        <w:rPr>
          <w:rFonts w:ascii="Sylfaen" w:hAnsi="Sylfaen" w:cs="Sylfaen"/>
          <w:lang w:val="ka-GE"/>
        </w:rPr>
        <w:t>ინდივიდუალური დაცვის საშუალებებით</w:t>
      </w:r>
      <w:r w:rsidR="00711052">
        <w:rPr>
          <w:rFonts w:ascii="Sylfaen" w:hAnsi="Sylfaen" w:cs="Sylfaen"/>
          <w:lang w:val="ka-GE"/>
        </w:rPr>
        <w:t>.</w:t>
      </w:r>
      <w:r w:rsidR="00757638">
        <w:rPr>
          <w:rFonts w:ascii="Sylfaen" w:hAnsi="Sylfaen" w:cs="Sylfaen"/>
          <w:lang w:val="ka-GE"/>
        </w:rPr>
        <w:t xml:space="preserve"> ასევე დამსაქმებლები, მიუხედავად შესაძლებლობისა, თავს არიდებენ </w:t>
      </w:r>
      <w:r w:rsidR="006C340A">
        <w:rPr>
          <w:rFonts w:ascii="Sylfaen" w:hAnsi="Sylfaen" w:cs="Sylfaen"/>
          <w:lang w:val="ka-GE"/>
        </w:rPr>
        <w:t xml:space="preserve">შერეულ თუ დისტანციურ </w:t>
      </w:r>
      <w:r w:rsidR="00757638">
        <w:rPr>
          <w:rFonts w:ascii="Sylfaen" w:hAnsi="Sylfaen" w:cs="Sylfaen"/>
          <w:lang w:val="ka-GE"/>
        </w:rPr>
        <w:t>სამუშაო რეჟიმზე თანამშრომელთა გადაყვანას.</w:t>
      </w:r>
    </w:p>
    <w:p w:rsidR="006E077D" w:rsidRPr="006C340A" w:rsidRDefault="006C340A" w:rsidP="006E077D">
      <w:pPr>
        <w:pStyle w:val="NormalWeb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დასაქმებულთა დიდი ნაწილი მოი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თხოვს შრომის ინსპექციის მხრიდან შესაბამისი რეაგირების განხორციელებას. რეაგირების შემთხვევაში, შრომის ინსპექციას შეუძლია იხელმძღვანელოს </w:t>
      </w:r>
      <w:r w:rsidR="00757638"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ka-GE"/>
        </w:rPr>
        <w:t>შრომის უსაფრთოების</w:t>
      </w:r>
      <w:r w:rsidR="00757638">
        <w:rPr>
          <w:rFonts w:ascii="Sylfaen" w:hAnsi="Sylfaen" w:cs="Sylfaen"/>
          <w:lang w:val="ka-GE"/>
        </w:rPr>
        <w:t xml:space="preserve"> შესახებ“ საქართველოს ორგანული</w:t>
      </w:r>
      <w:r>
        <w:rPr>
          <w:rFonts w:ascii="Sylfaen" w:hAnsi="Sylfaen" w:cs="Sylfaen"/>
          <w:lang w:val="ka-GE"/>
        </w:rPr>
        <w:t xml:space="preserve"> კანონით, რომლის მიხედვითაც </w:t>
      </w:r>
      <w:proofErr w:type="spellStart"/>
      <w:r w:rsidR="006E077D" w:rsidRPr="007A7772">
        <w:rPr>
          <w:rFonts w:ascii="Sylfaen" w:hAnsi="Sylfaen" w:cs="Sylfaen"/>
        </w:rPr>
        <w:t>სამუშაო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სივრცეში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შრომის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უსაფრთხოების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უზრუნველსაყოფად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დამსაქმებელი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ვალდებულია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უზრუნველყოს</w:t>
      </w:r>
      <w:proofErr w:type="spellEnd"/>
      <w:r w:rsidR="006E077D" w:rsidRPr="007A7772">
        <w:rPr>
          <w:rFonts w:ascii="Sylfaen" w:hAnsi="Sylfaen"/>
        </w:rPr>
        <w:t xml:space="preserve">, </w:t>
      </w:r>
      <w:proofErr w:type="spellStart"/>
      <w:r w:rsidR="006E077D" w:rsidRPr="007A7772">
        <w:rPr>
          <w:rFonts w:ascii="Sylfaen" w:hAnsi="Sylfaen" w:cs="Sylfaen"/>
        </w:rPr>
        <w:t>რომ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ფიზიკურმა</w:t>
      </w:r>
      <w:proofErr w:type="spellEnd"/>
      <w:r w:rsidR="006E077D" w:rsidRPr="007A7772">
        <w:rPr>
          <w:rFonts w:ascii="Sylfaen" w:hAnsi="Sylfaen"/>
        </w:rPr>
        <w:t xml:space="preserve">, </w:t>
      </w:r>
      <w:proofErr w:type="spellStart"/>
      <w:r w:rsidR="006E077D" w:rsidRPr="007A7772">
        <w:rPr>
          <w:rFonts w:ascii="Sylfaen" w:hAnsi="Sylfaen" w:cs="Sylfaen"/>
        </w:rPr>
        <w:t>ქიმიურმა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  <w:b/>
        </w:rPr>
        <w:t>ბიოლოგიურმა</w:t>
      </w:r>
      <w:proofErr w:type="spellEnd"/>
      <w:r w:rsidR="006E077D" w:rsidRPr="007A7772">
        <w:rPr>
          <w:rFonts w:ascii="Sylfaen" w:hAnsi="Sylfaen"/>
          <w:b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საფრთხის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შემცველმა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ფაქტორებმა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დასაქმებულისა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სამუშაო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სივრცეში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მყოფი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სხვა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პირის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უსაფრთხოებასა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ჯანმრთელობას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საშიშროება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არ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შეუქმნას</w:t>
      </w:r>
      <w:proofErr w:type="spellEnd"/>
      <w:r w:rsidR="006E077D">
        <w:rPr>
          <w:rFonts w:ascii="Sylfaen" w:hAnsi="Sylfaen"/>
        </w:rPr>
        <w:t xml:space="preserve">. </w:t>
      </w:r>
    </w:p>
    <w:p w:rsidR="006E077D" w:rsidRDefault="00757638" w:rsidP="006E077D">
      <w:pPr>
        <w:pStyle w:val="NormalWeb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ამავე კანონით</w:t>
      </w:r>
      <w:r w:rsidR="006E077D">
        <w:rPr>
          <w:rFonts w:ascii="Sylfaen" w:hAnsi="Sylfaen"/>
          <w:lang w:val="ka-GE"/>
        </w:rPr>
        <w:t xml:space="preserve">, </w:t>
      </w:r>
      <w:proofErr w:type="spellStart"/>
      <w:r w:rsidR="006E077D" w:rsidRPr="007A7772">
        <w:rPr>
          <w:rFonts w:ascii="Sylfaen" w:hAnsi="Sylfaen" w:cs="Sylfaen"/>
        </w:rPr>
        <w:t>ბიოლოგიური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ფაქტორი</w:t>
      </w:r>
      <w:proofErr w:type="spellEnd"/>
      <w:r w:rsidR="006E077D">
        <w:rPr>
          <w:rFonts w:ascii="Sylfaen" w:hAnsi="Sylfaen"/>
        </w:rPr>
        <w:t xml:space="preserve">  </w:t>
      </w:r>
      <w:proofErr w:type="spellStart"/>
      <w:r w:rsidR="006E077D">
        <w:rPr>
          <w:rFonts w:ascii="Sylfaen" w:hAnsi="Sylfaen"/>
        </w:rPr>
        <w:t>განმარტებულია</w:t>
      </w:r>
      <w:proofErr w:type="spellEnd"/>
      <w:r w:rsidR="006E077D">
        <w:rPr>
          <w:rFonts w:ascii="Sylfaen" w:hAnsi="Sylfaen"/>
        </w:rPr>
        <w:t xml:space="preserve"> </w:t>
      </w:r>
      <w:proofErr w:type="spellStart"/>
      <w:r w:rsidR="006E077D">
        <w:rPr>
          <w:rFonts w:ascii="Sylfaen" w:hAnsi="Sylfaen"/>
        </w:rPr>
        <w:t>როგორც</w:t>
      </w:r>
      <w:proofErr w:type="spellEnd"/>
      <w:r w:rsidR="006E077D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საწარმოო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გარემოში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არსებული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პათოგენური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არაპათოგენური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მიკროორგანიზმები</w:t>
      </w:r>
      <w:proofErr w:type="spellEnd"/>
      <w:r w:rsidR="006E077D" w:rsidRPr="007A7772">
        <w:rPr>
          <w:rFonts w:ascii="Sylfaen" w:hAnsi="Sylfaen"/>
        </w:rPr>
        <w:t xml:space="preserve">, </w:t>
      </w:r>
      <w:proofErr w:type="spellStart"/>
      <w:r w:rsidR="006E077D" w:rsidRPr="007A7772">
        <w:rPr>
          <w:rFonts w:ascii="Sylfaen" w:hAnsi="Sylfaen" w:cs="Sylfaen"/>
        </w:rPr>
        <w:t>რომლებმაც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შეიძლება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ზიანი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მიაყენოს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ადამიანის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სიცოცხლეს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ან</w:t>
      </w:r>
      <w:proofErr w:type="spellEnd"/>
      <w:r w:rsidR="006E077D" w:rsidRPr="007A7772">
        <w:rPr>
          <w:rFonts w:ascii="Sylfaen" w:hAnsi="Sylfaen"/>
        </w:rPr>
        <w:t>/</w:t>
      </w:r>
      <w:proofErr w:type="spellStart"/>
      <w:r w:rsidR="006E077D" w:rsidRPr="007A7772">
        <w:rPr>
          <w:rFonts w:ascii="Sylfaen" w:hAnsi="Sylfaen" w:cs="Sylfaen"/>
        </w:rPr>
        <w:t>და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ჯანმრთელობას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და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გამოიწვიოს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შრომისუნარიანობის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დროებითი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ან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მუდმივი</w:t>
      </w:r>
      <w:proofErr w:type="spellEnd"/>
      <w:r w:rsidR="006E077D" w:rsidRPr="007A7772">
        <w:rPr>
          <w:rFonts w:ascii="Sylfaen" w:hAnsi="Sylfaen"/>
        </w:rPr>
        <w:t xml:space="preserve"> </w:t>
      </w:r>
      <w:proofErr w:type="spellStart"/>
      <w:r w:rsidR="006E077D" w:rsidRPr="007A7772">
        <w:rPr>
          <w:rFonts w:ascii="Sylfaen" w:hAnsi="Sylfaen" w:cs="Sylfaen"/>
        </w:rPr>
        <w:t>დაკარგვა</w:t>
      </w:r>
      <w:proofErr w:type="spellEnd"/>
      <w:r w:rsidR="006E077D">
        <w:rPr>
          <w:rFonts w:ascii="Sylfaen" w:hAnsi="Sylfaen"/>
        </w:rPr>
        <w:t xml:space="preserve">. </w:t>
      </w:r>
      <w:r w:rsidR="006E077D" w:rsidRPr="007A7772">
        <w:rPr>
          <w:rFonts w:ascii="Sylfaen" w:hAnsi="Sylfaen"/>
        </w:rPr>
        <w:t xml:space="preserve"> </w:t>
      </w:r>
    </w:p>
    <w:p w:rsidR="006E077D" w:rsidRDefault="006E077D" w:rsidP="006E077D">
      <w:pPr>
        <w:pStyle w:val="NormalWeb"/>
        <w:jc w:val="both"/>
        <w:rPr>
          <w:rFonts w:ascii="Sylfaen" w:hAnsi="Sylfaen" w:cs="Sylfaen"/>
          <w:lang w:val="ka-GE"/>
        </w:rPr>
      </w:pPr>
      <w:r w:rsidRPr="007A7772">
        <w:rPr>
          <w:rFonts w:ascii="Sylfaen" w:hAnsi="Sylfaen" w:cs="Sylfaen"/>
        </w:rPr>
        <w:t>CODIV</w:t>
      </w:r>
      <w:r w:rsidRPr="007A7772">
        <w:rPr>
          <w:rFonts w:ascii="Sylfaen" w:hAnsi="Sylfaen" w:cs="Sylfaen"/>
          <w:lang w:val="ka-GE"/>
        </w:rPr>
        <w:t>-19, ანუ</w:t>
      </w:r>
      <w:r>
        <w:rPr>
          <w:rFonts w:ascii="Sylfaen" w:hAnsi="Sylfaen" w:cs="Sylfaen"/>
          <w:lang w:val="ka-GE"/>
        </w:rPr>
        <w:t xml:space="preserve"> ე.წ.</w:t>
      </w:r>
      <w:r w:rsidRPr="007A7772">
        <w:rPr>
          <w:rFonts w:ascii="Sylfaen" w:hAnsi="Sylfaen" w:cs="Sylfaen"/>
          <w:lang w:val="ka-GE"/>
        </w:rPr>
        <w:t xml:space="preserve"> კორონა ვირუსი არის პატოგენური მიკროორგანიზმი, რომელსაც ცალსახად შეუძლია</w:t>
      </w:r>
      <w:r>
        <w:rPr>
          <w:rFonts w:ascii="Sylfaen" w:hAnsi="Sylfaen" w:cs="Sylfaen"/>
          <w:lang w:val="ka-GE"/>
        </w:rPr>
        <w:t xml:space="preserve"> საფრთხე შეუწმნას </w:t>
      </w:r>
      <w:r w:rsidRPr="007A7772">
        <w:rPr>
          <w:rFonts w:ascii="Sylfaen" w:hAnsi="Sylfaen" w:cs="Sylfaen"/>
          <w:lang w:val="ka-GE"/>
        </w:rPr>
        <w:t>ადამიანის სიცოცხლეს და ჯანმრთელობას</w:t>
      </w:r>
      <w:r>
        <w:rPr>
          <w:rFonts w:ascii="Sylfaen" w:hAnsi="Sylfaen" w:cs="Sylfaen"/>
          <w:lang w:val="ka-GE"/>
        </w:rPr>
        <w:t>.</w:t>
      </w:r>
      <w:r w:rsidRPr="007A7772">
        <w:rPr>
          <w:rFonts w:ascii="Sylfaen" w:hAnsi="Sylfaen" w:cs="Sylfaen"/>
          <w:lang w:val="ka-GE"/>
        </w:rPr>
        <w:t xml:space="preserve"> შეუძლია გამოიწვისოს შრომისუუნარობის დროებითი ან მუდმივი დაკარგვა, </w:t>
      </w:r>
      <w:r>
        <w:rPr>
          <w:rFonts w:ascii="Sylfaen" w:hAnsi="Sylfaen" w:cs="Sylfaen"/>
          <w:lang w:val="ka-GE"/>
        </w:rPr>
        <w:t xml:space="preserve">ასევე დასაქმებულის ან </w:t>
      </w:r>
      <w:r w:rsidR="00757638">
        <w:rPr>
          <w:rFonts w:ascii="Sylfaen" w:hAnsi="Sylfaen" w:cs="Sylfaen"/>
          <w:lang w:val="ka-GE"/>
        </w:rPr>
        <w:t xml:space="preserve">სამუსაო სივრცეში მყოფი </w:t>
      </w:r>
      <w:r>
        <w:rPr>
          <w:rFonts w:ascii="Sylfaen" w:hAnsi="Sylfaen" w:cs="Sylfaen"/>
          <w:lang w:val="ka-GE"/>
        </w:rPr>
        <w:t xml:space="preserve">სხვა პირის </w:t>
      </w:r>
      <w:r w:rsidRPr="007A7772">
        <w:rPr>
          <w:rFonts w:ascii="Sylfaen" w:hAnsi="Sylfaen" w:cs="Sylfaen"/>
          <w:lang w:val="ka-GE"/>
        </w:rPr>
        <w:t xml:space="preserve">სიკვდილი. შესაბამისად იგი არის ბიოლოგიური საწარმოო ფაქტორი, </w:t>
      </w:r>
      <w:r>
        <w:rPr>
          <w:rFonts w:ascii="Sylfaen" w:hAnsi="Sylfaen" w:cs="Sylfaen"/>
          <w:lang w:val="ka-GE"/>
        </w:rPr>
        <w:t xml:space="preserve">ხოლო </w:t>
      </w:r>
      <w:r w:rsidRPr="007A7772">
        <w:rPr>
          <w:rFonts w:ascii="Sylfaen" w:hAnsi="Sylfaen" w:cs="Sylfaen"/>
          <w:lang w:val="ka-GE"/>
        </w:rPr>
        <w:t>დამსაქმებლ</w:t>
      </w:r>
      <w:r>
        <w:rPr>
          <w:rFonts w:ascii="Sylfaen" w:hAnsi="Sylfaen" w:cs="Sylfaen"/>
          <w:lang w:val="ka-GE"/>
        </w:rPr>
        <w:t>ი</w:t>
      </w:r>
      <w:r w:rsidRPr="007A7772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პირდაპირი ვალდებულებაა მოახდინოს მისგან </w:t>
      </w:r>
      <w:r w:rsidRPr="007A7772">
        <w:rPr>
          <w:rFonts w:ascii="Sylfaen" w:hAnsi="Sylfaen" w:cs="Sylfaen"/>
          <w:lang w:val="ka-GE"/>
        </w:rPr>
        <w:t>არამხოლოდ დასაქმებულების, არამედ ს</w:t>
      </w:r>
      <w:r>
        <w:rPr>
          <w:rFonts w:ascii="Sylfaen" w:hAnsi="Sylfaen" w:cs="Sylfaen"/>
          <w:lang w:val="ka-GE"/>
        </w:rPr>
        <w:t>ამუშაო სივრცეში მყოფი სხვა პირ</w:t>
      </w:r>
      <w:r w:rsidRPr="007A7772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დაცვ</w:t>
      </w:r>
      <w:r w:rsidRPr="007A7772">
        <w:rPr>
          <w:rFonts w:ascii="Sylfaen" w:hAnsi="Sylfaen" w:cs="Sylfaen"/>
          <w:lang w:val="ka-GE"/>
        </w:rPr>
        <w:t xml:space="preserve">ა. </w:t>
      </w:r>
    </w:p>
    <w:p w:rsidR="006E077D" w:rsidRPr="007A7772" w:rsidRDefault="006E077D" w:rsidP="006E077D">
      <w:pPr>
        <w:pStyle w:val="NormalWeb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„შრომის უსაფრთხოების შესახებ“ საქართველოს ორგანულ კანონში არსებული </w:t>
      </w:r>
      <w:r w:rsidRPr="007A7772">
        <w:rPr>
          <w:rFonts w:ascii="Sylfaen" w:hAnsi="Sylfaen" w:cs="Sylfaen"/>
          <w:lang w:val="ka-GE"/>
        </w:rPr>
        <w:t>ზემოაღნიშნული ჩანაწერის საფუძველზე,</w:t>
      </w:r>
      <w:r w:rsidR="006C340A">
        <w:rPr>
          <w:rFonts w:ascii="Sylfaen" w:hAnsi="Sylfaen" w:cs="Sylfaen"/>
          <w:lang w:val="ka-GE"/>
        </w:rPr>
        <w:t xml:space="preserve"> შრომის ინსპექციას შეუძლია გაავრცელოს განცხადება </w:t>
      </w:r>
      <w:r w:rsidR="00757638">
        <w:rPr>
          <w:rFonts w:ascii="Sylfaen" w:hAnsi="Sylfaen" w:cs="Sylfaen"/>
          <w:lang w:val="ka-GE"/>
        </w:rPr>
        <w:t>და იმ კომპანიებს,</w:t>
      </w:r>
      <w:r w:rsidRPr="007A7772">
        <w:rPr>
          <w:rFonts w:ascii="Sylfaen" w:hAnsi="Sylfaen" w:cs="Sylfaen"/>
          <w:lang w:val="ka-GE"/>
        </w:rPr>
        <w:t xml:space="preserve"> რომ</w:t>
      </w:r>
      <w:r w:rsidR="006C340A">
        <w:rPr>
          <w:rFonts w:ascii="Sylfaen" w:hAnsi="Sylfaen" w:cs="Sylfaen"/>
          <w:lang w:val="ka-GE"/>
        </w:rPr>
        <w:t>ლ</w:t>
      </w:r>
      <w:r w:rsidRPr="007A7772">
        <w:rPr>
          <w:rFonts w:ascii="Sylfaen" w:hAnsi="Sylfaen" w:cs="Sylfaen"/>
          <w:lang w:val="ka-GE"/>
        </w:rPr>
        <w:t>ე</w:t>
      </w:r>
      <w:r w:rsidR="00757638">
        <w:rPr>
          <w:rFonts w:ascii="Sylfaen" w:hAnsi="Sylfaen" w:cs="Sylfaen"/>
          <w:lang w:val="ka-GE"/>
        </w:rPr>
        <w:t xml:space="preserve">ბიც </w:t>
      </w:r>
      <w:r w:rsidR="006C340A">
        <w:rPr>
          <w:rFonts w:ascii="Sylfaen" w:hAnsi="Sylfaen" w:cs="Sylfaen"/>
          <w:lang w:val="ka-GE"/>
        </w:rPr>
        <w:t>არ გადადიან მუშაობის</w:t>
      </w:r>
      <w:r w:rsidR="00757638">
        <w:rPr>
          <w:rFonts w:ascii="Sylfaen" w:hAnsi="Sylfaen" w:cs="Sylfaen"/>
          <w:lang w:val="ka-GE"/>
        </w:rPr>
        <w:t xml:space="preserve"> დისტანციურ ან შერეულ მეთოდზე, </w:t>
      </w:r>
      <w:r w:rsidR="006C340A">
        <w:rPr>
          <w:rFonts w:ascii="Sylfaen" w:hAnsi="Sylfaen" w:cs="Sylfaen"/>
          <w:lang w:val="ka-GE"/>
        </w:rPr>
        <w:t>ამავე დროს</w:t>
      </w:r>
      <w:r w:rsidR="00EB16EB">
        <w:rPr>
          <w:rFonts w:ascii="Sylfaen" w:hAnsi="Sylfaen" w:cs="Sylfaen"/>
          <w:lang w:val="ka-GE"/>
        </w:rPr>
        <w:t xml:space="preserve"> არ გამოიყენებ</w:t>
      </w:r>
      <w:r w:rsidR="00757638">
        <w:rPr>
          <w:rFonts w:ascii="Sylfaen" w:hAnsi="Sylfaen" w:cs="Sylfaen"/>
          <w:lang w:val="ka-GE"/>
        </w:rPr>
        <w:t>ენ</w:t>
      </w:r>
      <w:r w:rsidRPr="007A7772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ინდივიდუალური/კოლექტიური დაცვის საშუალებებს</w:t>
      </w:r>
      <w:r w:rsidR="00757638">
        <w:rPr>
          <w:rFonts w:ascii="Sylfaen" w:hAnsi="Sylfaen" w:cs="Sylfaen"/>
          <w:lang w:val="ka-GE"/>
        </w:rPr>
        <w:t xml:space="preserve"> </w:t>
      </w:r>
      <w:r w:rsidRPr="007A7772">
        <w:rPr>
          <w:rFonts w:ascii="Sylfaen" w:hAnsi="Sylfaen" w:cs="Sylfaen"/>
          <w:lang w:val="ka-GE"/>
        </w:rPr>
        <w:t>(</w:t>
      </w:r>
      <w:r w:rsidR="00757638">
        <w:rPr>
          <w:rFonts w:ascii="Sylfaen" w:hAnsi="Sylfaen" w:cs="Sylfaen"/>
          <w:lang w:val="ka-GE"/>
        </w:rPr>
        <w:t xml:space="preserve">სამუშაო ადგილების </w:t>
      </w:r>
      <w:r w:rsidRPr="007A7772">
        <w:rPr>
          <w:rFonts w:ascii="Sylfaen" w:hAnsi="Sylfaen" w:cs="Sylfaen"/>
          <w:lang w:val="ka-GE"/>
        </w:rPr>
        <w:t>სათანადო</w:t>
      </w:r>
      <w:r w:rsidRPr="007A7772">
        <w:rPr>
          <w:rFonts w:ascii="Sylfaen" w:hAnsi="Sylfaen"/>
          <w:lang w:val="ka-GE"/>
        </w:rPr>
        <w:t xml:space="preserve"> სადეზინფექციო საშუალებები</w:t>
      </w:r>
      <w:r>
        <w:rPr>
          <w:rFonts w:ascii="Sylfaen" w:hAnsi="Sylfaen"/>
          <w:lang w:val="ka-GE"/>
        </w:rPr>
        <w:t>თ აღჭურვა</w:t>
      </w:r>
      <w:r w:rsidRPr="007A7772">
        <w:rPr>
          <w:rFonts w:ascii="Sylfaen" w:hAnsi="Sylfaen"/>
          <w:lang w:val="ka-GE"/>
        </w:rPr>
        <w:t xml:space="preserve">, </w:t>
      </w:r>
      <w:r w:rsidR="006C340A">
        <w:rPr>
          <w:rFonts w:ascii="Sylfaen" w:hAnsi="Sylfaen"/>
          <w:lang w:val="ka-GE"/>
        </w:rPr>
        <w:t>დროებითი  ბარიერები</w:t>
      </w:r>
      <w:r w:rsidR="00757638">
        <w:rPr>
          <w:rFonts w:ascii="Sylfaen" w:hAnsi="Sylfaen"/>
          <w:lang w:val="ka-GE"/>
        </w:rPr>
        <w:t>ს მოწყობა</w:t>
      </w:r>
      <w:r w:rsidR="006C340A">
        <w:rPr>
          <w:rFonts w:ascii="Sylfaen" w:hAnsi="Sylfaen"/>
          <w:lang w:val="ka-GE"/>
        </w:rPr>
        <w:t xml:space="preserve">, </w:t>
      </w:r>
      <w:r w:rsidRPr="007A7772">
        <w:rPr>
          <w:rFonts w:ascii="Sylfaen" w:hAnsi="Sylfaen"/>
          <w:lang w:val="ka-GE"/>
        </w:rPr>
        <w:t>იატაკის და მყარი ზედაპირების სადეზინფექციო ხსნარით დამუშავება, სველი წერტილების აღჭურვა სათანადო ანტისეფტიკური საშუალებებით</w:t>
      </w:r>
      <w:r>
        <w:rPr>
          <w:rFonts w:ascii="Sylfaen" w:hAnsi="Sylfaen"/>
          <w:lang w:val="ka-GE"/>
        </w:rPr>
        <w:t xml:space="preserve">, </w:t>
      </w:r>
      <w:r w:rsidRPr="007A7772">
        <w:rPr>
          <w:rFonts w:ascii="Sylfaen" w:hAnsi="Sylfaen"/>
          <w:lang w:val="ka-GE"/>
        </w:rPr>
        <w:t>ხელთათმანები</w:t>
      </w:r>
      <w:r w:rsidR="00757638">
        <w:rPr>
          <w:rFonts w:ascii="Sylfaen" w:hAnsi="Sylfaen"/>
          <w:lang w:val="ka-GE"/>
        </w:rPr>
        <w:t xml:space="preserve">თ, </w:t>
      </w:r>
      <w:r>
        <w:rPr>
          <w:rFonts w:ascii="Sylfaen" w:hAnsi="Sylfaen"/>
          <w:lang w:val="ka-GE"/>
        </w:rPr>
        <w:t>პირბადეებით</w:t>
      </w:r>
      <w:r w:rsidRPr="007A7772">
        <w:rPr>
          <w:rFonts w:ascii="Sylfaen" w:hAnsi="Sylfaen"/>
          <w:lang w:val="ka-GE"/>
        </w:rPr>
        <w:t>, საჭიროების შემთხვევაში სათვალეები</w:t>
      </w:r>
      <w:r>
        <w:rPr>
          <w:rFonts w:ascii="Sylfaen" w:hAnsi="Sylfaen"/>
          <w:lang w:val="ka-GE"/>
        </w:rPr>
        <w:t>თ</w:t>
      </w:r>
      <w:r w:rsidRPr="007A7772">
        <w:rPr>
          <w:rFonts w:ascii="Sylfaen" w:hAnsi="Sylfaen"/>
          <w:lang w:val="ka-GE"/>
        </w:rPr>
        <w:t xml:space="preserve"> და ა.შ.</w:t>
      </w:r>
      <w:r>
        <w:rPr>
          <w:rFonts w:ascii="Sylfaen" w:hAnsi="Sylfaen"/>
          <w:lang w:val="ka-GE"/>
        </w:rPr>
        <w:t xml:space="preserve"> აღჭურვა)</w:t>
      </w:r>
      <w:r w:rsidR="00757638">
        <w:rPr>
          <w:rFonts w:ascii="Sylfaen" w:hAnsi="Sylfaen"/>
          <w:lang w:val="ka-GE"/>
        </w:rPr>
        <w:t xml:space="preserve"> </w:t>
      </w:r>
      <w:r w:rsidR="00757638">
        <w:rPr>
          <w:rFonts w:ascii="Sylfaen" w:hAnsi="Sylfaen" w:cs="Sylfaen"/>
          <w:lang w:val="ka-GE"/>
        </w:rPr>
        <w:t xml:space="preserve">მოუწოდოს, რომ </w:t>
      </w:r>
      <w:r w:rsidR="006C340A">
        <w:rPr>
          <w:rFonts w:ascii="Sylfaen" w:hAnsi="Sylfaen"/>
          <w:lang w:val="ka-GE"/>
        </w:rPr>
        <w:t>იხელმძღვანელო</w:t>
      </w:r>
      <w:r w:rsidR="00757638">
        <w:rPr>
          <w:rFonts w:ascii="Sylfaen" w:hAnsi="Sylfaen"/>
          <w:lang w:val="ka-GE"/>
        </w:rPr>
        <w:t>ნ</w:t>
      </w:r>
      <w:r w:rsidR="006C340A">
        <w:rPr>
          <w:rFonts w:ascii="Sylfaen" w:hAnsi="Sylfaen"/>
          <w:lang w:val="ka-GE"/>
        </w:rPr>
        <w:t xml:space="preserve"> საქართველოს მთავრობისა და კომპეტენტური უწყებების </w:t>
      </w:r>
      <w:r w:rsidR="006C340A">
        <w:rPr>
          <w:rFonts w:ascii="Sylfaen" w:hAnsi="Sylfaen"/>
          <w:lang w:val="ka-GE"/>
        </w:rPr>
        <w:lastRenderedPageBreak/>
        <w:t>გაიდლაინებით, წინააღმდეგ შემთვევაში შრომის ინსპექცია იძულებული იქნება</w:t>
      </w:r>
      <w:r w:rsidR="00757638">
        <w:rPr>
          <w:rFonts w:ascii="Sylfaen" w:hAnsi="Sylfaen"/>
          <w:lang w:val="ka-GE"/>
        </w:rPr>
        <w:t xml:space="preserve"> </w:t>
      </w:r>
      <w:r w:rsidR="0096605B">
        <w:rPr>
          <w:rFonts w:ascii="Sylfaen" w:hAnsi="Sylfaen"/>
          <w:lang w:val="ka-GE"/>
        </w:rPr>
        <w:t xml:space="preserve"> მოახდინოს შესაბამისი რეაგირება და </w:t>
      </w:r>
      <w:r w:rsidR="00757638">
        <w:rPr>
          <w:rFonts w:ascii="Sylfaen" w:hAnsi="Sylfaen"/>
          <w:lang w:val="ka-GE"/>
        </w:rPr>
        <w:t>გამოიყენოს მის ხელთ არსებული აღ</w:t>
      </w:r>
      <w:r w:rsidR="006C340A">
        <w:rPr>
          <w:rFonts w:ascii="Sylfaen" w:hAnsi="Sylfaen"/>
          <w:lang w:val="ka-GE"/>
        </w:rPr>
        <w:t>სრულების მექანიზმ</w:t>
      </w:r>
      <w:r w:rsidR="00757638">
        <w:rPr>
          <w:rFonts w:ascii="Sylfaen" w:hAnsi="Sylfaen"/>
          <w:lang w:val="ka-GE"/>
        </w:rPr>
        <w:t>ებ</w:t>
      </w:r>
      <w:r w:rsidR="006C340A">
        <w:rPr>
          <w:rFonts w:ascii="Sylfaen" w:hAnsi="Sylfaen"/>
          <w:lang w:val="ka-GE"/>
        </w:rPr>
        <w:t>ი</w:t>
      </w:r>
      <w:r w:rsidR="0096605B">
        <w:rPr>
          <w:rFonts w:ascii="Sylfaen" w:hAnsi="Sylfaen"/>
          <w:lang w:val="ka-GE"/>
        </w:rPr>
        <w:t xml:space="preserve"> (მათ შორის სანქცია </w:t>
      </w:r>
      <w:r w:rsidR="006C340A">
        <w:rPr>
          <w:rFonts w:ascii="Sylfaen" w:hAnsi="Sylfaen"/>
          <w:lang w:val="ka-GE"/>
        </w:rPr>
        <w:t>შესაძლოა</w:t>
      </w:r>
      <w:r w:rsidR="0096605B">
        <w:rPr>
          <w:rFonts w:ascii="Sylfaen" w:hAnsi="Sylfaen"/>
          <w:lang w:val="ka-GE"/>
        </w:rPr>
        <w:t xml:space="preserve"> </w:t>
      </w:r>
      <w:r w:rsidR="006C340A">
        <w:rPr>
          <w:rFonts w:ascii="Sylfaen" w:hAnsi="Sylfaen"/>
          <w:lang w:val="ka-GE"/>
        </w:rPr>
        <w:t>სამუშაო პროცესის შეჩერებასაც მოიცავდეს</w:t>
      </w:r>
      <w:r w:rsidR="0096605B">
        <w:rPr>
          <w:rFonts w:ascii="Sylfaen" w:hAnsi="Sylfaen"/>
          <w:lang w:val="ka-GE"/>
        </w:rPr>
        <w:t>)</w:t>
      </w:r>
      <w:r w:rsidR="006C340A">
        <w:rPr>
          <w:rFonts w:ascii="Sylfaen" w:hAnsi="Sylfaen"/>
          <w:lang w:val="ka-GE"/>
        </w:rPr>
        <w:t xml:space="preserve">.  </w:t>
      </w:r>
    </w:p>
    <w:p w:rsidR="006E077D" w:rsidRPr="007A7772" w:rsidRDefault="006E077D" w:rsidP="006E077D">
      <w:pPr>
        <w:pStyle w:val="NormalWeb"/>
        <w:jc w:val="both"/>
        <w:rPr>
          <w:rFonts w:ascii="Sylfaen" w:hAnsi="Sylfaen"/>
        </w:rPr>
      </w:pPr>
    </w:p>
    <w:p w:rsidR="006E077D" w:rsidRPr="007A7772" w:rsidRDefault="006E077D" w:rsidP="006E077D">
      <w:pPr>
        <w:pStyle w:val="NormalWeb"/>
        <w:jc w:val="both"/>
        <w:rPr>
          <w:rFonts w:ascii="Sylfaen" w:hAnsi="Sylfaen"/>
          <w:lang w:val="ka-GE"/>
        </w:rPr>
      </w:pPr>
    </w:p>
    <w:p w:rsidR="00191C17" w:rsidRDefault="00191C17"/>
    <w:sectPr w:rsidR="0019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70"/>
    <w:rsid w:val="00191C17"/>
    <w:rsid w:val="004F7C70"/>
    <w:rsid w:val="006C340A"/>
    <w:rsid w:val="006E077D"/>
    <w:rsid w:val="00711052"/>
    <w:rsid w:val="00757638"/>
    <w:rsid w:val="0096605B"/>
    <w:rsid w:val="00E6185A"/>
    <w:rsid w:val="00EB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C869"/>
  <w15:chartTrackingRefBased/>
  <w15:docId w15:val="{8FEE7E68-195D-46BB-ADBF-BB174EA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1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Mchedlishvili</dc:creator>
  <cp:keywords/>
  <dc:description/>
  <cp:lastModifiedBy>Maia Mchedlishvili</cp:lastModifiedBy>
  <cp:revision>3</cp:revision>
  <dcterms:created xsi:type="dcterms:W3CDTF">2020-03-19T11:53:00Z</dcterms:created>
  <dcterms:modified xsi:type="dcterms:W3CDTF">2020-03-19T11:55:00Z</dcterms:modified>
</cp:coreProperties>
</file>